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4E7" w:rsidRDefault="004404E7" w:rsidP="004404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Балл қою кестесі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253"/>
        <w:gridCol w:w="6265"/>
        <w:gridCol w:w="616"/>
        <w:gridCol w:w="1437"/>
      </w:tblGrid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Тапсырма№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Балл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ақпарат</w:t>
            </w: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 бөлімі</w:t>
            </w:r>
          </w:p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D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 бөлімі</w:t>
            </w: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096"/>
              <w:gridCol w:w="1719"/>
              <w:gridCol w:w="2224"/>
            </w:tblGrid>
            <w:tr w:rsidR="004404E7"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Қазақ зиялылары: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Қызметі</w:t>
                  </w: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Еңбектері</w:t>
                  </w:r>
                </w:p>
              </w:tc>
            </w:tr>
            <w:tr w:rsidR="004404E7"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1.М. Дулатов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Жазушы, ақын,</w:t>
                  </w:r>
                </w:p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драматург,</w:t>
                  </w:r>
                </w:p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журналист</w:t>
                  </w: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«Бақытсыз Жамал» </w:t>
                  </w:r>
                </w:p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«Оян қазақ»</w:t>
                  </w:r>
                </w:p>
              </w:tc>
            </w:tr>
            <w:tr w:rsidR="004404E7"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2.Ә.Бөкейханов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Алашорда үкіметінің төрағасы</w:t>
                  </w: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«Қырғыздардын ас беру туралы», </w:t>
                  </w:r>
                </w:p>
                <w:p w:rsidR="004404E7" w:rsidRDefault="004404E7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«Абай Құнабаев»</w:t>
                  </w:r>
                </w:p>
              </w:tc>
            </w:tr>
            <w:tr w:rsidR="004404E7">
              <w:trPr>
                <w:trHeight w:val="410"/>
              </w:trPr>
              <w:tc>
                <w:tcPr>
                  <w:tcW w:w="63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ind w:left="-17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Қазақ халқының мүддесін ойлаған ерекше тұлғалар.</w:t>
                  </w:r>
                </w:p>
              </w:tc>
            </w:tr>
          </w:tbl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 да дұрыс деректер келтірілсе жауап қабылданады</w:t>
            </w: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Менің ойымша: «ХХ ғасырдың 20-30 жж. Кеңестік Қазақстандағы мәдениет қарқынды дамыды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</w:p>
          <w:p w:rsidR="004404E7" w:rsidRDefault="00440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</w:p>
          <w:p w:rsidR="004404E7" w:rsidRDefault="00440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</w:p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Басқа да дұрыс жауаптар қабыладанады</w:t>
            </w:r>
          </w:p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Себебі, мен оны былай түсіндіремін:</w:t>
            </w:r>
          </w:p>
          <w:p w:rsidR="004404E7" w:rsidRDefault="004404E7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Сол уақытта өнер көрсеткен ерекше тұлғалар: Ә.Қашаубаев,Қ.Мұнайтпасов,Д.Нұрпейсова,Ж.Шанин,Ә.Қастеев әлі ел есінде.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Оны мен мына фактілермен, мысалдармен дәлелдей аламын: Әміре Қашаубаев 1925 жылы Парижде,1927 жылы Германияда тындаушыларын өз өнерімен таңқалдырған. Қ.Мұнайтпасов классикалық күрес бойынша әлем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чемпионатында жеңіске жеткен.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Осыған байланысты мен мынадай қорытынды шешімге келдім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 Қазақстанда музыка,театр,кино және бейнелеу өнері жоғары деңгейде дамыды. Ә.Қашаубаев пен Қ.Мұнайтпасов қазақ халқын дүниежүзілік денгейде танытуға ерекше ат салысты.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688"/>
              <w:gridCol w:w="2858"/>
              <w:gridCol w:w="1493"/>
            </w:tblGrid>
            <w:tr w:rsidR="004404E7"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Жетісу облысындағы көтеріліс ерекшеліктері</w:t>
                  </w:r>
                </w:p>
              </w:tc>
              <w:tc>
                <w:tcPr>
                  <w:tcW w:w="2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Ортақ белгілері</w:t>
                  </w: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Торғай облысындағы көтеріліс ерекшеліктері</w:t>
                  </w:r>
                </w:p>
              </w:tc>
            </w:tr>
            <w:tr w:rsidR="004404E7"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k-KZ"/>
                    </w:rPr>
                    <w:t>Көтеріліс жалпыхалықтық қозғалысқа ұласып,үлкен аумақты қамтыды.</w:t>
                  </w:r>
                </w:p>
              </w:tc>
              <w:tc>
                <w:tcPr>
                  <w:tcW w:w="2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k-KZ"/>
                    </w:rPr>
                    <w:t>Көтерілістер отаршылдыққа,империализмге қарсы сипат алды.Қазақ халқының ұллтық сана-сезімің жандануына себепші болды.</w:t>
                  </w: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4E7" w:rsidRDefault="004404E7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kk-KZ"/>
                    </w:rPr>
                    <w:t>Көтеріліс 1917 жылға дейін созылып,Ақпан төнкерісіне ұласты.</w:t>
                  </w:r>
                </w:p>
              </w:tc>
            </w:tr>
          </w:tbl>
          <w:p w:rsidR="004404E7" w:rsidRDefault="004404E7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Басқа да дұрыс жауаптар қабыладанады</w:t>
            </w:r>
          </w:p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Инфляция- ақшаның құнсыздануы,ақша айналысының тауар айналымынан артық мөлшерде болуы.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Басқа да дұрыс жауаптар қабыладанады</w:t>
            </w:r>
          </w:p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Инвестиция- пайда табу мақсатында ел ішінде және шетел экономикасының салаларына ұзақ мерзімді капитал салу.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Жекешелендіру- мемлекеттік меншікті (кәсіпорын,тұрғын үй,көлік құралдары және т.б)жекеменшікке беру немесе сату.Бұл-нарықтық экономикаға өту үшін қажетті шарттың бірі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404E7" w:rsidTr="004404E7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4E7" w:rsidRDefault="004404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E7" w:rsidRDefault="004404E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634058" w:rsidRDefault="00634058">
      <w:bookmarkStart w:id="0" w:name="_GoBack"/>
      <w:bookmarkEnd w:id="0"/>
    </w:p>
    <w:sectPr w:rsidR="00634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09C"/>
    <w:rsid w:val="004404E7"/>
    <w:rsid w:val="00634058"/>
    <w:rsid w:val="00EC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4E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4E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3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1938</Characters>
  <Application>Microsoft Office Word</Application>
  <DocSecurity>0</DocSecurity>
  <Lines>16</Lines>
  <Paragraphs>4</Paragraphs>
  <ScaleCrop>false</ScaleCrop>
  <Company>Home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2023-04-17T09:00:00Z</dcterms:created>
  <dcterms:modified xsi:type="dcterms:W3CDTF">2023-04-17T09:00:00Z</dcterms:modified>
</cp:coreProperties>
</file>